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EF" w:rsidRPr="00BE07C6" w:rsidRDefault="00EA125A" w:rsidP="00BE0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7C6">
        <w:rPr>
          <w:rFonts w:ascii="Times New Roman" w:hAnsi="Times New Roman" w:cs="Times New Roman"/>
          <w:b/>
          <w:sz w:val="24"/>
          <w:szCs w:val="24"/>
        </w:rPr>
        <w:t>П</w:t>
      </w:r>
      <w:r w:rsidR="00530072" w:rsidRPr="00BE07C6">
        <w:rPr>
          <w:rFonts w:ascii="Times New Roman" w:hAnsi="Times New Roman" w:cs="Times New Roman"/>
          <w:b/>
          <w:sz w:val="24"/>
          <w:szCs w:val="24"/>
        </w:rPr>
        <w:t>римерный п</w:t>
      </w:r>
      <w:r w:rsidRPr="00BE07C6">
        <w:rPr>
          <w:rFonts w:ascii="Times New Roman" w:hAnsi="Times New Roman" w:cs="Times New Roman"/>
          <w:b/>
          <w:sz w:val="24"/>
          <w:szCs w:val="24"/>
        </w:rPr>
        <w:t>еречень материалов и оборудования для групп раннего возраста</w:t>
      </w:r>
      <w:r w:rsidR="00BE1BEF" w:rsidRPr="00BE07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125A" w:rsidRPr="00BE07C6" w:rsidRDefault="00BE1BEF" w:rsidP="00BE0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7C6">
        <w:rPr>
          <w:rFonts w:ascii="Times New Roman" w:hAnsi="Times New Roman" w:cs="Times New Roman"/>
          <w:b/>
          <w:sz w:val="24"/>
          <w:szCs w:val="24"/>
        </w:rPr>
        <w:t>в соответствии с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6910"/>
      </w:tblGrid>
      <w:tr w:rsidR="00EA125A" w:rsidRPr="00BE07C6" w:rsidTr="00BE07C6">
        <w:trPr>
          <w:trHeight w:val="254"/>
        </w:trPr>
        <w:tc>
          <w:tcPr>
            <w:tcW w:w="10137" w:type="dxa"/>
            <w:gridSpan w:val="2"/>
            <w:shd w:val="clear" w:color="auto" w:fill="C2D69B" w:themeFill="accent3" w:themeFillTint="99"/>
            <w:vAlign w:val="center"/>
          </w:tcPr>
          <w:p w:rsidR="00EA125A" w:rsidRPr="00BE07C6" w:rsidRDefault="006A6DF9" w:rsidP="00BE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A125A"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ознавательно</w:t>
            </w:r>
            <w:r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A125A"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речево</w:t>
            </w:r>
            <w:r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A125A"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</w:t>
            </w:r>
            <w:r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EA125A" w:rsidRPr="00BE07C6" w:rsidTr="006A6DF9">
        <w:tc>
          <w:tcPr>
            <w:tcW w:w="3227" w:type="dxa"/>
          </w:tcPr>
          <w:p w:rsidR="00EA125A" w:rsidRPr="00BE07C6" w:rsidRDefault="00EA125A" w:rsidP="00BE07C6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BE07C6">
              <w:rPr>
                <w:b w:val="0"/>
                <w:bCs w:val="0"/>
                <w:kern w:val="0"/>
                <w:sz w:val="24"/>
                <w:szCs w:val="24"/>
              </w:rPr>
              <w:t xml:space="preserve">Материалы </w:t>
            </w:r>
          </w:p>
          <w:p w:rsidR="00EA125A" w:rsidRPr="00BE07C6" w:rsidRDefault="00EA125A" w:rsidP="00BE07C6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BE07C6">
              <w:rPr>
                <w:b w:val="0"/>
                <w:bCs w:val="0"/>
                <w:kern w:val="0"/>
                <w:sz w:val="24"/>
                <w:szCs w:val="24"/>
              </w:rPr>
              <w:t xml:space="preserve">и игрушки </w:t>
            </w:r>
          </w:p>
          <w:p w:rsidR="00EA125A" w:rsidRPr="00BE07C6" w:rsidRDefault="00EA125A" w:rsidP="00BE07C6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BE07C6">
              <w:rPr>
                <w:b w:val="0"/>
                <w:bCs w:val="0"/>
                <w:kern w:val="0"/>
                <w:sz w:val="24"/>
                <w:szCs w:val="24"/>
              </w:rPr>
              <w:t>для предметной деятельности</w:t>
            </w:r>
          </w:p>
        </w:tc>
        <w:tc>
          <w:tcPr>
            <w:tcW w:w="6910" w:type="dxa"/>
          </w:tcPr>
          <w:p w:rsidR="00EA125A" w:rsidRPr="00BE07C6" w:rsidRDefault="00EA125A" w:rsidP="00BE07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Пирамидки и стержни для нанизывания с цветными элементами разнообразных форм для индивидуальных занятий.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Большая напольная пирамида для совместных игр со сверстниками, матрешки.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Наборы кубиков и объемных тел (цилиндры, бруски, шары, диски).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Игрушки-орудия (совочки, лопатки с наборами формочек, удочки, сачки, черпачки, грабельки, молоточки, веера и др.). </w:t>
            </w:r>
            <w:proofErr w:type="gramEnd"/>
          </w:p>
          <w:p w:rsidR="00EA125A" w:rsidRPr="00BE07C6" w:rsidRDefault="00EA125A" w:rsidP="00BE07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разнообразных объемных вкладышей.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Мозаики, рамки-вкладыши с различными геометрическими формами, </w:t>
            </w:r>
            <w:proofErr w:type="spell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паззлы</w:t>
            </w:r>
            <w:proofErr w:type="spellEnd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, конструкторы</w:t>
            </w:r>
          </w:p>
        </w:tc>
      </w:tr>
      <w:tr w:rsidR="00EA125A" w:rsidRPr="00BE07C6" w:rsidTr="006A6DF9">
        <w:tc>
          <w:tcPr>
            <w:tcW w:w="3227" w:type="dxa"/>
          </w:tcPr>
          <w:p w:rsidR="00EA125A" w:rsidRPr="00BE07C6" w:rsidRDefault="00EA125A" w:rsidP="00BE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игрушки </w:t>
            </w:r>
          </w:p>
          <w:p w:rsidR="00EA125A" w:rsidRPr="00BE07C6" w:rsidRDefault="00EA125A" w:rsidP="00BE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для экспериментирования</w:t>
            </w:r>
          </w:p>
        </w:tc>
        <w:tc>
          <w:tcPr>
            <w:tcW w:w="6910" w:type="dxa"/>
          </w:tcPr>
          <w:p w:rsidR="00EA125A" w:rsidRPr="00BE07C6" w:rsidRDefault="00EA125A" w:rsidP="00BE07C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игрушки – игрушки, которые отображают различные виды движения – различные </w:t>
            </w:r>
            <w:proofErr w:type="spell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кугельбаны</w:t>
            </w:r>
            <w:proofErr w:type="spellEnd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кувыркунчики</w:t>
            </w:r>
            <w:proofErr w:type="spellEnd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, волчки и юлы, клюющие курочки и пр.)</w:t>
            </w:r>
            <w:r w:rsidR="00355D09"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EA125A" w:rsidRPr="00BE07C6" w:rsidRDefault="00EA125A" w:rsidP="00BE07C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Столы-поддоны с песком и водой; плавающие и тонущие предметы (губки, дощечки, металлические предметы, предметы из резины, пластмассы и пр.).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бытовые предметы для исследования (часы, кофемолка, телефон и пр.).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Игрушки с магнитом</w:t>
            </w:r>
            <w:r w:rsidR="00355D09"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из разных материалов и разной плотности (из тканей, резиновые, деревянные, пластиковые и др.), </w:t>
            </w:r>
            <w:proofErr w:type="spell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мягконабивные</w:t>
            </w:r>
            <w:proofErr w:type="spellEnd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из разных тканей, заполненные различными материалами (крупами, бумагой, лоскутками и пр.).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</w:t>
            </w:r>
            <w:proofErr w:type="spell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просовывания</w:t>
            </w:r>
            <w:proofErr w:type="spellEnd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EA125A" w:rsidRPr="00BE07C6" w:rsidRDefault="00EA125A" w:rsidP="00BE07C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Игрушки с секретами и сюрпризами (коробочки и пеналы с подвижной крышкой, шкатулки с разными застѐжками, головоломки, наборы для игр, включающих решение проблемных ситуаций);</w:t>
            </w:r>
            <w:r w:rsidR="00355D09"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игрушки со светозвуковым эффектом; «волшебный мешочек», наполняемый мелкими предметами и игрушками</w:t>
            </w:r>
          </w:p>
        </w:tc>
      </w:tr>
      <w:tr w:rsidR="00EA125A" w:rsidRPr="00BE07C6" w:rsidTr="006A6DF9">
        <w:tc>
          <w:tcPr>
            <w:tcW w:w="3227" w:type="dxa"/>
          </w:tcPr>
          <w:p w:rsidR="00EA125A" w:rsidRPr="00BE07C6" w:rsidRDefault="00EA125A" w:rsidP="00BE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EA125A" w:rsidRPr="00BE07C6" w:rsidRDefault="00EA125A" w:rsidP="00BE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для развития речи</w:t>
            </w:r>
          </w:p>
        </w:tc>
        <w:tc>
          <w:tcPr>
            <w:tcW w:w="6910" w:type="dxa"/>
          </w:tcPr>
          <w:p w:rsidR="00EA125A" w:rsidRPr="00BE07C6" w:rsidRDefault="00EA125A" w:rsidP="00BE07C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и сюжетные картинки, наборы картинок для группировки (одежда, посуда, мебель, животные, транспорт, профессии, игрушки). </w:t>
            </w:r>
            <w:proofErr w:type="gramEnd"/>
          </w:p>
          <w:p w:rsidR="00EA125A" w:rsidRPr="00BE07C6" w:rsidRDefault="00EA125A" w:rsidP="00BE07C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Книжки с картинками (сборники </w:t>
            </w:r>
            <w:proofErr w:type="spell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, стишков, прибауток, песен, сказок, рассказов).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наборы парных картинок; серии картинок для установления последовательности действий и событий</w:t>
            </w:r>
            <w:r w:rsidR="00355D09"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 (сказочные, бытовые ситуации).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="009B2451" w:rsidRPr="00BE07C6">
              <w:rPr>
                <w:rFonts w:ascii="Times New Roman" w:hAnsi="Times New Roman" w:cs="Times New Roman"/>
                <w:sz w:val="24"/>
                <w:szCs w:val="24"/>
              </w:rPr>
              <w:t>носители</w:t>
            </w: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55D09"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 записями детских песен, сказок.</w:t>
            </w: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Диафильмы </w:t>
            </w:r>
          </w:p>
        </w:tc>
      </w:tr>
      <w:tr w:rsidR="00EA125A" w:rsidRPr="00BE07C6" w:rsidTr="00EA1C23">
        <w:tc>
          <w:tcPr>
            <w:tcW w:w="10137" w:type="dxa"/>
            <w:gridSpan w:val="2"/>
            <w:shd w:val="clear" w:color="auto" w:fill="C2D69B" w:themeFill="accent3" w:themeFillTint="99"/>
          </w:tcPr>
          <w:p w:rsidR="00EA125A" w:rsidRPr="00BE07C6" w:rsidRDefault="00355D09" w:rsidP="00BE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EA125A"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>оциально-коммуникативно</w:t>
            </w:r>
            <w:r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A125A"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</w:t>
            </w:r>
            <w:r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EA125A" w:rsidRPr="00BE07C6" w:rsidTr="00355D09">
        <w:tc>
          <w:tcPr>
            <w:tcW w:w="3227" w:type="dxa"/>
          </w:tcPr>
          <w:p w:rsidR="00EA125A" w:rsidRPr="00BE07C6" w:rsidRDefault="00EA125A" w:rsidP="00BE07C6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proofErr w:type="gramStart"/>
            <w:r w:rsidRPr="00BE07C6">
              <w:rPr>
                <w:b w:val="0"/>
                <w:bCs w:val="0"/>
                <w:kern w:val="0"/>
                <w:sz w:val="24"/>
                <w:szCs w:val="24"/>
              </w:rPr>
              <w:t xml:space="preserve">Наглядно-образный материал (наглядные пособия, отражающие предметные, природные или социальные объекты </w:t>
            </w:r>
            <w:proofErr w:type="gramEnd"/>
          </w:p>
          <w:p w:rsidR="00EA125A" w:rsidRPr="00BE07C6" w:rsidRDefault="00EA125A" w:rsidP="00BE07C6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BE07C6">
              <w:rPr>
                <w:b w:val="0"/>
                <w:bCs w:val="0"/>
                <w:kern w:val="0"/>
                <w:sz w:val="24"/>
                <w:szCs w:val="24"/>
              </w:rPr>
              <w:t>и события)</w:t>
            </w:r>
          </w:p>
        </w:tc>
        <w:tc>
          <w:tcPr>
            <w:tcW w:w="6910" w:type="dxa"/>
          </w:tcPr>
          <w:p w:rsidR="00EA125A" w:rsidRPr="00BE07C6" w:rsidRDefault="00EA125A" w:rsidP="00BE07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детей, семьи, семейные альбомы.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Фотографии, альбомы, отражающие жизнь группы и детского </w:t>
            </w:r>
            <w:r w:rsidR="00355D09" w:rsidRPr="00BE07C6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(книги, иллюстрации), отражающие разные занятия детей и взрослых.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и фотографии, изображающие разные эмоциональные состояния людей (веселый, грустный, смеющийся, плачущий, сердитый, удивленный, испуганный и др.), их действия, различные житейские ситуации. </w:t>
            </w:r>
            <w:proofErr w:type="gramEnd"/>
          </w:p>
          <w:p w:rsidR="00EA125A" w:rsidRPr="00BE07C6" w:rsidRDefault="00EA125A" w:rsidP="00BE07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материал и игрушки, способствующие развитию толерантности (картинки, куклы, изображающие представителей разных рас и национальностей; картинки, куклы, изображающие больных детей и животных и т.п.).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Аудио-, видеоматериалы о жизни детей и взрослых</w:t>
            </w:r>
          </w:p>
        </w:tc>
      </w:tr>
      <w:tr w:rsidR="00EA125A" w:rsidRPr="00BE07C6" w:rsidTr="00355D09">
        <w:tc>
          <w:tcPr>
            <w:tcW w:w="3227" w:type="dxa"/>
          </w:tcPr>
          <w:p w:rsidR="00EA125A" w:rsidRPr="00BE07C6" w:rsidRDefault="00EA125A" w:rsidP="00BE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Материалы и игрушки для процессуальных и сюжетных игр</w:t>
            </w:r>
          </w:p>
        </w:tc>
        <w:tc>
          <w:tcPr>
            <w:tcW w:w="6910" w:type="dxa"/>
          </w:tcPr>
          <w:p w:rsidR="00EA125A" w:rsidRPr="00BE07C6" w:rsidRDefault="00EA125A" w:rsidP="00BE07C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Игрушки-персонажи: крупные куклы в одежде, которую можно снимать и надевать, куклы-голыши, антропоморфные животные из разных материалов.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Стационарная и настольная кукольная мебель (столики, стульчики, скамеечки, шкаф, кроватки и пр.).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машинки); уборки (губка, мыло, мисочка или раковина совок, веничек, салфетки).</w:t>
            </w:r>
            <w:proofErr w:type="gramEnd"/>
          </w:p>
          <w:p w:rsidR="00EA125A" w:rsidRPr="00BE07C6" w:rsidRDefault="00EA125A" w:rsidP="00BE07C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наборы для мебели домов, дорожек и пр.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Машины крупные, с кузовом, кораблики, поезд, и пр.). </w:t>
            </w:r>
            <w:proofErr w:type="gramEnd"/>
          </w:p>
          <w:p w:rsidR="00EA125A" w:rsidRPr="00BE07C6" w:rsidRDefault="00EA125A" w:rsidP="00BE07C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Детские игрушечные телефоны.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Предметы-заместители в коробках (кубики, палочки, шишки, желуди, шарики, детали пирамидок и конструкторов, фигурные катушки и пр.).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Ткани разных размеров, цветов и фактур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Крупные модули для строительства машин, поездов, домов и пр.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Большие коробки с прорезями в виде окон, из которых также можно устраивать дома, поезда, туннели, дом</w:t>
            </w:r>
          </w:p>
        </w:tc>
      </w:tr>
      <w:tr w:rsidR="00EA125A" w:rsidRPr="00BE07C6" w:rsidTr="00EA1C23">
        <w:trPr>
          <w:trHeight w:val="362"/>
        </w:trPr>
        <w:tc>
          <w:tcPr>
            <w:tcW w:w="10137" w:type="dxa"/>
            <w:gridSpan w:val="2"/>
            <w:shd w:val="clear" w:color="auto" w:fill="C2D69B" w:themeFill="accent3" w:themeFillTint="99"/>
            <w:vAlign w:val="center"/>
          </w:tcPr>
          <w:p w:rsidR="00EA125A" w:rsidRPr="00BE07C6" w:rsidRDefault="00355D09" w:rsidP="00BE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EA125A"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>удожественно-эстетическо</w:t>
            </w:r>
            <w:r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A125A"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</w:t>
            </w:r>
            <w:r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EA125A" w:rsidRPr="00BE07C6" w:rsidTr="00355D09">
        <w:tc>
          <w:tcPr>
            <w:tcW w:w="3227" w:type="dxa"/>
          </w:tcPr>
          <w:p w:rsidR="00EA125A" w:rsidRPr="00BE07C6" w:rsidRDefault="00EA125A" w:rsidP="00BE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общего назначения</w:t>
            </w:r>
          </w:p>
        </w:tc>
        <w:tc>
          <w:tcPr>
            <w:tcW w:w="6910" w:type="dxa"/>
          </w:tcPr>
          <w:p w:rsidR="00EA125A" w:rsidRPr="00BE07C6" w:rsidRDefault="00EA125A" w:rsidP="00BE07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Книги с красочными иллюстрациями, репродукции.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Стенд для демонстрации детских рисунков и поделок.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Емкости для хранения материалов для изобразительной деятельности</w:t>
            </w:r>
          </w:p>
        </w:tc>
      </w:tr>
      <w:tr w:rsidR="00EA125A" w:rsidRPr="00BE07C6" w:rsidTr="00355D09">
        <w:tc>
          <w:tcPr>
            <w:tcW w:w="3227" w:type="dxa"/>
          </w:tcPr>
          <w:p w:rsidR="00EA125A" w:rsidRPr="00BE07C6" w:rsidRDefault="00EA125A" w:rsidP="00BE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для изобразительной деятельности </w:t>
            </w:r>
          </w:p>
        </w:tc>
        <w:tc>
          <w:tcPr>
            <w:tcW w:w="6910" w:type="dxa"/>
          </w:tcPr>
          <w:p w:rsidR="00EA125A" w:rsidRPr="00BE07C6" w:rsidRDefault="00EA125A" w:rsidP="00BE07C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Наборы цветных карандашей, фломастеров, разноцветных мелков; краски (гуашь, акварель, пищевые красители). </w:t>
            </w:r>
            <w:proofErr w:type="gramEnd"/>
          </w:p>
          <w:p w:rsidR="00EA125A" w:rsidRPr="00BE07C6" w:rsidRDefault="00EA125A" w:rsidP="00BE07C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Кисти для рисования, для клея; палитра, емкости для воды, красок, клея.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Бумага разных форматов, цветов и фактуры, картон для рисования и аппликаций.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Глина, пластилин (не липнущий к рукам).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Печатки, губки, ватные тампоны для нанесения узоров; трафареты для закрашивания.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Доски для рисования мелками, подставки для работы с пластилином, глиной, тестом; мольберты.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Салфетки для вытирания рук и красок; фартуки и нарукавники для детей</w:t>
            </w:r>
          </w:p>
        </w:tc>
      </w:tr>
      <w:tr w:rsidR="00EA125A" w:rsidRPr="00BE07C6" w:rsidTr="00355D09">
        <w:tc>
          <w:tcPr>
            <w:tcW w:w="3227" w:type="dxa"/>
          </w:tcPr>
          <w:p w:rsidR="00EA125A" w:rsidRPr="00BE07C6" w:rsidRDefault="00EA125A" w:rsidP="00BE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Материалы для музыкального развития детей</w:t>
            </w:r>
          </w:p>
        </w:tc>
        <w:tc>
          <w:tcPr>
            <w:tcW w:w="6910" w:type="dxa"/>
          </w:tcPr>
          <w:p w:rsidR="00EA125A" w:rsidRPr="00BE07C6" w:rsidRDefault="00EA125A" w:rsidP="00BE07C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Игрушечные музыкальные инструменты: бубны, барабаны, трещотки, треугольники, маракасы, ложки, колокольчики, дудочки, металлофоны, пианино. </w:t>
            </w:r>
            <w:proofErr w:type="gramEnd"/>
          </w:p>
          <w:p w:rsidR="00EA125A" w:rsidRPr="00BE07C6" w:rsidRDefault="00EA125A" w:rsidP="00BE07C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Игрушки с фиксированной мелодией (музыкальные шкатулки, шарманки, электромузыкальные игрушки с наборами мелодий, звуковые книжки, открытки). </w:t>
            </w:r>
          </w:p>
          <w:p w:rsidR="00EA125A" w:rsidRPr="00BE07C6" w:rsidRDefault="009B2451" w:rsidP="00BE07C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Аудиосредства (музыкальный центр, наборы дисков с записями музыкальных произведений)</w:t>
            </w:r>
          </w:p>
        </w:tc>
      </w:tr>
      <w:tr w:rsidR="00EA125A" w:rsidRPr="00BE07C6" w:rsidTr="00355D09">
        <w:tc>
          <w:tcPr>
            <w:tcW w:w="3227" w:type="dxa"/>
          </w:tcPr>
          <w:p w:rsidR="00EA125A" w:rsidRPr="00BE07C6" w:rsidRDefault="00EA125A" w:rsidP="00BE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Материалы для театрализованной деятельности</w:t>
            </w:r>
          </w:p>
        </w:tc>
        <w:tc>
          <w:tcPr>
            <w:tcW w:w="6910" w:type="dxa"/>
          </w:tcPr>
          <w:p w:rsidR="00EA125A" w:rsidRPr="00BE07C6" w:rsidRDefault="00EA125A" w:rsidP="00BE07C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Наборы кукол, игрушек-персонажей сказок, ширмы для кукольного спектакля, костюмы, маски, театральные атрибуты для разыгрывания сценок и спектаклей.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Карнавальные костюмы, маски.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 с набором персонажей и декораций; различные виды театров (</w:t>
            </w:r>
            <w:proofErr w:type="spell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, настольный плоскостной, магнитный, теневой).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proofErr w:type="gram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видеосредства</w:t>
            </w:r>
            <w:proofErr w:type="spellEnd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 для демонстрации детских спектаклей, мультфильмов</w:t>
            </w:r>
          </w:p>
        </w:tc>
      </w:tr>
      <w:tr w:rsidR="00EA125A" w:rsidRPr="00BE07C6" w:rsidTr="00EA1C23">
        <w:trPr>
          <w:trHeight w:val="365"/>
        </w:trPr>
        <w:tc>
          <w:tcPr>
            <w:tcW w:w="10137" w:type="dxa"/>
            <w:gridSpan w:val="2"/>
            <w:shd w:val="clear" w:color="auto" w:fill="C2D69B" w:themeFill="accent3" w:themeFillTint="99"/>
            <w:vAlign w:val="center"/>
          </w:tcPr>
          <w:p w:rsidR="00EA125A" w:rsidRPr="00BE07C6" w:rsidRDefault="00651548" w:rsidP="00BE0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A125A"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изическо</w:t>
            </w:r>
            <w:r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A125A"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</w:t>
            </w:r>
            <w:r w:rsidRPr="00BE07C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EA125A" w:rsidRPr="00BE07C6" w:rsidTr="00355D09">
        <w:tc>
          <w:tcPr>
            <w:tcW w:w="3227" w:type="dxa"/>
          </w:tcPr>
          <w:p w:rsidR="00EA125A" w:rsidRPr="00BE07C6" w:rsidRDefault="00EA125A" w:rsidP="00BE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</w:t>
            </w:r>
            <w:proofErr w:type="gram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25A" w:rsidRPr="00BE07C6" w:rsidRDefault="00EA125A" w:rsidP="00BE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двигательной активности детей (ползания, лазания, ходьбы, бега, </w:t>
            </w:r>
            <w:proofErr w:type="gramEnd"/>
          </w:p>
          <w:p w:rsidR="00EA125A" w:rsidRPr="00BE07C6" w:rsidRDefault="00EA125A" w:rsidP="00BE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прыжков)</w:t>
            </w:r>
          </w:p>
        </w:tc>
        <w:tc>
          <w:tcPr>
            <w:tcW w:w="6910" w:type="dxa"/>
          </w:tcPr>
          <w:p w:rsidR="00EA125A" w:rsidRPr="00BE07C6" w:rsidRDefault="00EA125A" w:rsidP="00BE07C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Горки, лесенки, скамеечки, туннели, домики.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Игрушки-качалки, модульные сооружения различных форм из разных материалов, веревки, дорожки для ходьбы, задающие изменение направления движения.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Массажные дорожки и коврики с разным покрытием, «сухой бассейн», мини-маты, трехколесные велосипеды, мини-стадион</w:t>
            </w:r>
          </w:p>
        </w:tc>
      </w:tr>
      <w:tr w:rsidR="00EA125A" w:rsidRPr="00BE07C6" w:rsidTr="00355D09">
        <w:tc>
          <w:tcPr>
            <w:tcW w:w="3227" w:type="dxa"/>
          </w:tcPr>
          <w:p w:rsidR="00EA125A" w:rsidRPr="00BE07C6" w:rsidRDefault="00EA125A" w:rsidP="00BE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Игрушки и материалы для развития мелкой и крупной моторики</w:t>
            </w:r>
          </w:p>
        </w:tc>
        <w:tc>
          <w:tcPr>
            <w:tcW w:w="6910" w:type="dxa"/>
          </w:tcPr>
          <w:p w:rsidR="00EA125A" w:rsidRPr="00BE07C6" w:rsidRDefault="00EA125A" w:rsidP="00BE07C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Мячи разных размеров, в том числе массажные кегли, обручи, кольца.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которые можно катать, толкать; разноцветные предметы различной формы для нанизывания; доски с пазами, крючочками, стержнями и молоточками.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>Специальные при</w:t>
            </w:r>
            <w:r w:rsidR="00F84540"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способления – стенды, тренажеры – </w:t>
            </w:r>
            <w:r w:rsidRPr="00BE07C6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предназначенные для развития разнообразных движений кисти руки и пальцев (застежки – молнии, пуговицы и петли, крючки, шнуровки). </w:t>
            </w:r>
          </w:p>
          <w:p w:rsidR="00EA125A" w:rsidRPr="00BE07C6" w:rsidRDefault="00EA125A" w:rsidP="00BE07C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Коробки с разными крышками и прорезями, копилки </w:t>
            </w:r>
          </w:p>
        </w:tc>
      </w:tr>
    </w:tbl>
    <w:p w:rsidR="00D77EE1" w:rsidRPr="00BE07C6" w:rsidRDefault="00D77EE1" w:rsidP="00BE0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7EE1" w:rsidRPr="00BE07C6" w:rsidSect="00EA125A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3EC" w:rsidRDefault="003613EC" w:rsidP="00EA125A">
      <w:pPr>
        <w:spacing w:after="0" w:line="240" w:lineRule="auto"/>
      </w:pPr>
      <w:r>
        <w:separator/>
      </w:r>
    </w:p>
  </w:endnote>
  <w:endnote w:type="continuationSeparator" w:id="1">
    <w:p w:rsidR="003613EC" w:rsidRDefault="003613EC" w:rsidP="00EA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3EC" w:rsidRDefault="003613EC" w:rsidP="00EA125A">
      <w:pPr>
        <w:spacing w:after="0" w:line="240" w:lineRule="auto"/>
      </w:pPr>
      <w:r>
        <w:separator/>
      </w:r>
    </w:p>
  </w:footnote>
  <w:footnote w:type="continuationSeparator" w:id="1">
    <w:p w:rsidR="003613EC" w:rsidRDefault="003613EC" w:rsidP="00EA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E70" w:rsidRDefault="00C40E70">
    <w:pPr>
      <w:pStyle w:val="a5"/>
    </w:pPr>
    <w:r w:rsidRPr="00C40E70">
      <w:rPr>
        <w:noProof/>
      </w:rPr>
      <w:drawing>
        <wp:inline distT="0" distB="0" distL="0" distR="0">
          <wp:extent cx="1139778" cy="499286"/>
          <wp:effectExtent l="19050" t="0" r="3222" b="0"/>
          <wp:docPr id="5" name="Рисунок 4" descr="\\EPSYLON\^Magazines\СПРАВОЧНИК СТАРШЕГО ВОСПИТАТЕЛЯ ДОШКОЛЬНОГО УЧРЕЖДЕНИЯ\NEW cover SSVDU\ЛОГО\SSVDU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\\EPSYLON\^Magazines\СПРАВОЧНИК СТАРШЕГО ВОСПИТАТЕЛЯ ДОШКОЛЬНОГО УЧРЕЖДЕНИЯ\NEW cover SSVDU\ЛОГО\SSVDU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477" cy="4987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0E70" w:rsidRDefault="00C40E70">
    <w:pPr>
      <w:pStyle w:val="a5"/>
    </w:pPr>
  </w:p>
  <w:p w:rsidR="00C40E70" w:rsidRDefault="00C40E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6E0B"/>
    <w:multiLevelType w:val="hybridMultilevel"/>
    <w:tmpl w:val="E648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702F3"/>
    <w:multiLevelType w:val="hybridMultilevel"/>
    <w:tmpl w:val="B7E8B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22824"/>
    <w:multiLevelType w:val="hybridMultilevel"/>
    <w:tmpl w:val="30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56026"/>
    <w:multiLevelType w:val="hybridMultilevel"/>
    <w:tmpl w:val="C8248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C04BC"/>
    <w:multiLevelType w:val="hybridMultilevel"/>
    <w:tmpl w:val="B7C8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14B9A"/>
    <w:multiLevelType w:val="hybridMultilevel"/>
    <w:tmpl w:val="12B61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91395"/>
    <w:multiLevelType w:val="hybridMultilevel"/>
    <w:tmpl w:val="D218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F5038"/>
    <w:multiLevelType w:val="hybridMultilevel"/>
    <w:tmpl w:val="5956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805E1"/>
    <w:multiLevelType w:val="hybridMultilevel"/>
    <w:tmpl w:val="5264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C4C5C"/>
    <w:multiLevelType w:val="hybridMultilevel"/>
    <w:tmpl w:val="5F887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C28B1"/>
    <w:multiLevelType w:val="hybridMultilevel"/>
    <w:tmpl w:val="7A86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25A"/>
    <w:rsid w:val="00355D09"/>
    <w:rsid w:val="003613EC"/>
    <w:rsid w:val="00530072"/>
    <w:rsid w:val="00651548"/>
    <w:rsid w:val="006A6DF9"/>
    <w:rsid w:val="008B2848"/>
    <w:rsid w:val="009B2451"/>
    <w:rsid w:val="00B70867"/>
    <w:rsid w:val="00BE07C6"/>
    <w:rsid w:val="00BE1BEF"/>
    <w:rsid w:val="00C40E70"/>
    <w:rsid w:val="00D77EE1"/>
    <w:rsid w:val="00EA125A"/>
    <w:rsid w:val="00EA1C23"/>
    <w:rsid w:val="00F84540"/>
    <w:rsid w:val="00FD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5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A125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25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footnote reference"/>
    <w:basedOn w:val="a0"/>
    <w:uiPriority w:val="99"/>
    <w:semiHidden/>
    <w:unhideWhenUsed/>
    <w:rsid w:val="00EA125A"/>
    <w:rPr>
      <w:rFonts w:cs="Times New Roman"/>
      <w:vertAlign w:val="superscript"/>
    </w:rPr>
  </w:style>
  <w:style w:type="paragraph" w:styleId="a4">
    <w:name w:val="List Paragraph"/>
    <w:basedOn w:val="a"/>
    <w:uiPriority w:val="34"/>
    <w:qFormat/>
    <w:rsid w:val="005300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0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0E7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40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0E7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0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tagureeva</dc:creator>
  <cp:keywords/>
  <dc:description/>
  <cp:lastModifiedBy>Пчелка</cp:lastModifiedBy>
  <cp:revision>10</cp:revision>
  <dcterms:created xsi:type="dcterms:W3CDTF">2018-09-12T13:25:00Z</dcterms:created>
  <dcterms:modified xsi:type="dcterms:W3CDTF">2020-10-14T04:42:00Z</dcterms:modified>
</cp:coreProperties>
</file>