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8" w:rsidRPr="00E013D8" w:rsidRDefault="00E013D8" w:rsidP="00E013D8">
      <w:pPr>
        <w:jc w:val="center"/>
        <w:rPr>
          <w:b/>
          <w:i/>
          <w:color w:val="0F243E" w:themeColor="text2" w:themeShade="80"/>
          <w:sz w:val="32"/>
          <w:szCs w:val="32"/>
        </w:rPr>
      </w:pPr>
      <w:bookmarkStart w:id="0" w:name="_GoBack"/>
      <w:bookmarkEnd w:id="0"/>
      <w:r w:rsidRPr="00E013D8">
        <w:rPr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000FB99" wp14:editId="50C0F6B8">
            <wp:simplePos x="0" y="0"/>
            <wp:positionH relativeFrom="margin">
              <wp:posOffset>3501390</wp:posOffset>
            </wp:positionH>
            <wp:positionV relativeFrom="margin">
              <wp:posOffset>-97155</wp:posOffset>
            </wp:positionV>
            <wp:extent cx="2580005" cy="2997835"/>
            <wp:effectExtent l="0" t="0" r="0" b="0"/>
            <wp:wrapSquare wrapText="bothSides"/>
            <wp:docPr id="1" name="Рисунок 1" descr="https://i.pinimg.com/originals/23/06/71/2306715078f591ea512acb28c09ec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23/06/71/2306715078f591ea512acb28c09ecd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2997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E013D8">
        <w:rPr>
          <w:b/>
          <w:i/>
          <w:color w:val="0F243E" w:themeColor="text2" w:themeShade="80"/>
          <w:sz w:val="32"/>
          <w:szCs w:val="32"/>
        </w:rPr>
        <w:t>Гиперактивный</w:t>
      </w:r>
      <w:proofErr w:type="spellEnd"/>
      <w:r w:rsidRPr="00E013D8">
        <w:rPr>
          <w:b/>
          <w:i/>
          <w:color w:val="0F243E" w:themeColor="text2" w:themeShade="80"/>
          <w:sz w:val="32"/>
          <w:szCs w:val="32"/>
        </w:rPr>
        <w:t xml:space="preserve"> ребенок.</w:t>
      </w:r>
    </w:p>
    <w:p w:rsidR="00E013D8" w:rsidRPr="00E013D8" w:rsidRDefault="00E013D8" w:rsidP="00E013D8">
      <w:pPr>
        <w:rPr>
          <w:sz w:val="24"/>
          <w:szCs w:val="24"/>
        </w:rPr>
      </w:pPr>
      <w:proofErr w:type="spellStart"/>
      <w:r w:rsidRPr="00E013D8">
        <w:rPr>
          <w:sz w:val="24"/>
          <w:szCs w:val="24"/>
        </w:rPr>
        <w:t>Гиперактивный</w:t>
      </w:r>
      <w:proofErr w:type="spellEnd"/>
      <w:r w:rsidRPr="00E013D8">
        <w:rPr>
          <w:sz w:val="24"/>
          <w:szCs w:val="24"/>
        </w:rPr>
        <w:t xml:space="preserve"> ребенок постоянно активен, импульсивен, его движения могут быть хаотичными.</w:t>
      </w:r>
    </w:p>
    <w:p w:rsidR="00E013D8" w:rsidRPr="00E013D8" w:rsidRDefault="00E013D8" w:rsidP="00E013D8">
      <w:pPr>
        <w:rPr>
          <w:sz w:val="24"/>
          <w:szCs w:val="24"/>
        </w:rPr>
      </w:pPr>
      <w:r w:rsidRPr="00E013D8">
        <w:rPr>
          <w:sz w:val="24"/>
          <w:szCs w:val="24"/>
        </w:rPr>
        <w:t>Он постоянно ерзает на стуле, много говорит, часто не доводит до конца начатое дело, забывает о поручениях, ненавидит скучные и длинные задания и не в состоянии их выполнить.</w:t>
      </w:r>
    </w:p>
    <w:p w:rsidR="00E013D8" w:rsidRPr="00E013D8" w:rsidRDefault="00E013D8" w:rsidP="00E013D8">
      <w:pPr>
        <w:rPr>
          <w:sz w:val="24"/>
          <w:szCs w:val="24"/>
        </w:rPr>
      </w:pPr>
      <w:r w:rsidRPr="00E013D8">
        <w:rPr>
          <w:sz w:val="24"/>
          <w:szCs w:val="24"/>
        </w:rPr>
        <w:t>Ему трудно быть последовательным и долго удерживать внимание на чем-то одном. Он перебивает собеседников в разговоре, отвечает не дослушав. Не способен долго контролировать свое поведение и подчинять его правилам.</w:t>
      </w:r>
    </w:p>
    <w:p w:rsidR="00E013D8" w:rsidRPr="00E013D8" w:rsidRDefault="00E013D8" w:rsidP="00E013D8">
      <w:pPr>
        <w:rPr>
          <w:sz w:val="24"/>
          <w:szCs w:val="24"/>
        </w:rPr>
      </w:pPr>
      <w:r w:rsidRPr="00E013D8">
        <w:rPr>
          <w:sz w:val="24"/>
          <w:szCs w:val="24"/>
        </w:rPr>
        <w:t xml:space="preserve">Но сам ребенок едва ли не больше страдает от своих особенностей. Ведь в основе синдрома </w:t>
      </w:r>
      <w:proofErr w:type="spellStart"/>
      <w:r w:rsidRPr="00E013D8">
        <w:rPr>
          <w:sz w:val="24"/>
          <w:szCs w:val="24"/>
        </w:rPr>
        <w:t>гиперактивности</w:t>
      </w:r>
      <w:proofErr w:type="spellEnd"/>
      <w:r w:rsidRPr="00E013D8">
        <w:rPr>
          <w:sz w:val="24"/>
          <w:szCs w:val="24"/>
        </w:rPr>
        <w:t xml:space="preserve">, как правило, лежит минимальная мозговая дисфункция. Поэтому нельзя относиться к таким детям как </w:t>
      </w:r>
      <w:proofErr w:type="gramStart"/>
      <w:r w:rsidRPr="00E013D8">
        <w:rPr>
          <w:sz w:val="24"/>
          <w:szCs w:val="24"/>
        </w:rPr>
        <w:t>к</w:t>
      </w:r>
      <w:proofErr w:type="gramEnd"/>
      <w:r w:rsidRPr="00E013D8">
        <w:rPr>
          <w:sz w:val="24"/>
          <w:szCs w:val="24"/>
        </w:rPr>
        <w:t xml:space="preserve"> непослушным, капризным или упрямым.</w:t>
      </w:r>
    </w:p>
    <w:p w:rsidR="00E013D8" w:rsidRPr="00E013D8" w:rsidRDefault="00E013D8" w:rsidP="00E013D8">
      <w:pPr>
        <w:rPr>
          <w:sz w:val="24"/>
          <w:szCs w:val="24"/>
        </w:rPr>
      </w:pPr>
      <w:r w:rsidRPr="00E013D8">
        <w:rPr>
          <w:sz w:val="24"/>
          <w:szCs w:val="24"/>
        </w:rPr>
        <w:t>Они просто не могут контролировать некоторые свои проявления. Это заболевание, отклонение от нормы. Помощь такому ребенку должна быть комплексной. Ребенка стоит показать неврологу, психологу и замечательно будет, если сами родители обратятся к психологу, т.к.  на особенного ребенка нужно много времени, сил и нервов, а ресурсы и поддержка очень важны.</w:t>
      </w:r>
    </w:p>
    <w:p w:rsidR="00E013D8" w:rsidRPr="00E013D8" w:rsidRDefault="00E013D8" w:rsidP="00E013D8">
      <w:pPr>
        <w:jc w:val="center"/>
        <w:rPr>
          <w:b/>
          <w:i/>
          <w:sz w:val="32"/>
          <w:szCs w:val="32"/>
        </w:rPr>
      </w:pPr>
      <w:r w:rsidRPr="00E013D8">
        <w:rPr>
          <w:b/>
          <w:i/>
          <w:sz w:val="32"/>
          <w:szCs w:val="32"/>
        </w:rPr>
        <w:t>Чем может помочь родитель?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 xml:space="preserve">Соблюдение режима дня. Переутомление для </w:t>
      </w:r>
      <w:proofErr w:type="spellStart"/>
      <w:r w:rsidRPr="00E013D8">
        <w:rPr>
          <w:sz w:val="24"/>
          <w:szCs w:val="24"/>
        </w:rPr>
        <w:t>гиперактивного</w:t>
      </w:r>
      <w:proofErr w:type="spellEnd"/>
      <w:r w:rsidRPr="00E013D8">
        <w:rPr>
          <w:sz w:val="24"/>
          <w:szCs w:val="24"/>
        </w:rPr>
        <w:t xml:space="preserve"> ребенка совсем нежелательно, поэтому режим дня нужно построить таким образом, чтобы обеспечить необходимую нагрузку на организм и мозг, а также предоставить вовремя отдых и расслабление.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>Баланс нагрузок и отдыха.</w:t>
      </w:r>
      <w:r>
        <w:rPr>
          <w:sz w:val="24"/>
          <w:szCs w:val="24"/>
        </w:rPr>
        <w:t xml:space="preserve"> </w:t>
      </w:r>
      <w:r w:rsidRPr="00E013D8">
        <w:rPr>
          <w:sz w:val="24"/>
          <w:szCs w:val="24"/>
        </w:rPr>
        <w:t>Необходимо помнить, что физическая и умственная активность должны перемежаться с отдыхом.</w:t>
      </w:r>
      <w:r>
        <w:rPr>
          <w:sz w:val="24"/>
          <w:szCs w:val="24"/>
        </w:rPr>
        <w:t xml:space="preserve"> </w:t>
      </w:r>
      <w:r w:rsidRPr="00E013D8">
        <w:rPr>
          <w:sz w:val="24"/>
          <w:szCs w:val="24"/>
        </w:rPr>
        <w:t xml:space="preserve">У </w:t>
      </w:r>
      <w:proofErr w:type="spellStart"/>
      <w:r w:rsidRPr="00E013D8">
        <w:rPr>
          <w:sz w:val="24"/>
          <w:szCs w:val="24"/>
        </w:rPr>
        <w:t>гиперактивного</w:t>
      </w:r>
      <w:proofErr w:type="spellEnd"/>
      <w:r w:rsidRPr="00E013D8">
        <w:rPr>
          <w:sz w:val="24"/>
          <w:szCs w:val="24"/>
        </w:rPr>
        <w:t xml:space="preserve"> ребенка очень много энергии. Ему просто необходимо ее тратить, выплескивать. Ему важны физические упражнения, ему нужно учиться новому, нужно заниматься творчеством. Иначе весь этот мощный поток энергии пойдет на разрушение: крики, агрессию по отношению к окружающим, разбрасывание вещей и игрушек. 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>Доброжелательная атмосфера дома. Главней всего — погода в доме! Постарайтесь, чтобы ребенок рос в доброжелательной, спокойной обстановке. Причем, это должно быть искренне, а не напоказ ребенку, он тонко чувствует фальшь.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 xml:space="preserve">Внимание к ребенку. Такому ребенку нужно больше внимания, чем обычному. Постоянно говорите ему о том, что он хороший, что вы его любите, что он молодец, старается. Исключите из лексикона своего и родственников такие слова: «непослушный», </w:t>
      </w:r>
      <w:r w:rsidRPr="00E013D8">
        <w:rPr>
          <w:sz w:val="24"/>
          <w:szCs w:val="24"/>
        </w:rPr>
        <w:lastRenderedPageBreak/>
        <w:t>«плохой», «невнимательный», иначе у ребенка могут развиться комплексы. Давайте своему чаду необходимую поддержку, пусть он знает, что вы всегда его поймете, поможете ему, выслушаете.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>Понимание со стороны окружающих.</w:t>
      </w:r>
      <w:r>
        <w:rPr>
          <w:sz w:val="24"/>
          <w:szCs w:val="24"/>
        </w:rPr>
        <w:t xml:space="preserve"> </w:t>
      </w:r>
      <w:r w:rsidRPr="00E013D8">
        <w:rPr>
          <w:sz w:val="24"/>
          <w:szCs w:val="24"/>
        </w:rPr>
        <w:t xml:space="preserve">Родителям чрезвычайно важно наладить контакт с людьми, которые окружают ребенка каждый день и вносят значительный вклад в его воспитание и развитие. Это воспитатель детского сада, няня, учителя. Чаще общайтесь с этими людьми, понемногу рассказывайте о своем ребенке, о </w:t>
      </w:r>
      <w:proofErr w:type="spellStart"/>
      <w:r w:rsidRPr="00E013D8">
        <w:rPr>
          <w:sz w:val="24"/>
          <w:szCs w:val="24"/>
        </w:rPr>
        <w:t>гиперактивности</w:t>
      </w:r>
      <w:proofErr w:type="spellEnd"/>
      <w:r w:rsidRPr="00E013D8">
        <w:rPr>
          <w:sz w:val="24"/>
          <w:szCs w:val="24"/>
        </w:rPr>
        <w:t xml:space="preserve"> вообще, о том, как можно справиться с вашим ребенком, что он любит. Не нужно стесняться своего ребенка, наоборот — верьте в него, в его способности, и внушите эту веру окружающим его людям.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>Четкие запреты. Не нужно произносить длинных фраз, где вы что-то запрещаете ребенку. Давайте четкие инструкции, как делать можно, а как нельзя. Например, вместо того, чтобы кричать: «Ты опять ешь грязными руками! Сколько можно говорить, что нельзя есть, не вымыв руки!», лучше сказать: «Сейчас пойдем обедать, вымой руки».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 xml:space="preserve"> Конкретные задачи. Если вам нужно, чтобы ребенок что-то выполнил, ставьте задачу четко. Объяснять цель надо, но лучше пусть объяснение звучит фоном, во время выполнения задания.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 xml:space="preserve">Задания на один раз. Если вы хотите, чтобы ребенок выполнил несколько заданий за один раз, вам нужно разбить эти задания на составляющие и выдавать их постепенно. Например, во время уборки: </w:t>
      </w:r>
      <w:proofErr w:type="gramStart"/>
      <w:r w:rsidRPr="00E013D8">
        <w:rPr>
          <w:sz w:val="24"/>
          <w:szCs w:val="24"/>
        </w:rPr>
        <w:t>«Убери игрушки с пола» (сделал — похвалили), «Пропылесось комнату» (сделал — похвалили), «Вымой пол» (сделал — похвалили).</w:t>
      </w:r>
      <w:proofErr w:type="gramEnd"/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>Контроль времени. Не растягивайте выполнение задания, данного вами на неопределенный срок. Контролируйте его выполнение. Например, если ребенок одевается, нужно уложиться в 5-7 минут. Не торопите его, но напоминайте, что от него требуется.</w:t>
      </w:r>
    </w:p>
    <w:p w:rsidR="00E013D8" w:rsidRPr="00E013D8" w:rsidRDefault="00E013D8" w:rsidP="00E013D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E013D8">
        <w:rPr>
          <w:sz w:val="24"/>
          <w:szCs w:val="24"/>
        </w:rPr>
        <w:t>Донесите до ребенка принятые вами рамки поведения. Что можно, что можно иногда, а что нельзя ни в коем случае. Придерживайтесь сами принятой вами модели, и если уж решили что-то запретить, не позволяйте этого даже когда у вас плохое (или хорошее настроение), нет времени или просто апатия.</w:t>
      </w:r>
    </w:p>
    <w:p w:rsidR="00E013D8" w:rsidRPr="00E013D8" w:rsidRDefault="00E013D8" w:rsidP="00E013D8">
      <w:pPr>
        <w:rPr>
          <w:sz w:val="24"/>
          <w:szCs w:val="24"/>
        </w:rPr>
      </w:pPr>
      <w:r w:rsidRPr="00E013D8">
        <w:rPr>
          <w:sz w:val="24"/>
          <w:szCs w:val="24"/>
        </w:rPr>
        <w:t xml:space="preserve">Помните, что </w:t>
      </w:r>
      <w:proofErr w:type="spellStart"/>
      <w:r w:rsidRPr="00E013D8">
        <w:rPr>
          <w:sz w:val="24"/>
          <w:szCs w:val="24"/>
        </w:rPr>
        <w:t>гиперактивные</w:t>
      </w:r>
      <w:proofErr w:type="spellEnd"/>
      <w:r w:rsidRPr="00E013D8">
        <w:rPr>
          <w:sz w:val="24"/>
          <w:szCs w:val="24"/>
        </w:rPr>
        <w:t xml:space="preserve"> дети неудобны окружающим. Им постоянно делают замечания, ругают, высмеивают. Все это отражается на самооценке, но отношении к окружающим и к своей жизни. Им постоянно нужно напоминать какие они замечательные, и что вы верите в них. </w:t>
      </w:r>
    </w:p>
    <w:p w:rsidR="00E013D8" w:rsidRPr="00E013D8" w:rsidRDefault="00E013D8" w:rsidP="00E013D8">
      <w:pPr>
        <w:rPr>
          <w:sz w:val="24"/>
          <w:szCs w:val="24"/>
        </w:rPr>
      </w:pPr>
      <w:r w:rsidRPr="00E013D8">
        <w:rPr>
          <w:sz w:val="24"/>
          <w:szCs w:val="24"/>
        </w:rPr>
        <w:t xml:space="preserve">И еще важно знать, что каждый </w:t>
      </w:r>
      <w:proofErr w:type="spellStart"/>
      <w:r w:rsidRPr="00E013D8">
        <w:rPr>
          <w:sz w:val="24"/>
          <w:szCs w:val="24"/>
        </w:rPr>
        <w:t>гиперактивный</w:t>
      </w:r>
      <w:proofErr w:type="spellEnd"/>
      <w:r w:rsidRPr="00E013D8">
        <w:rPr>
          <w:sz w:val="24"/>
          <w:szCs w:val="24"/>
        </w:rPr>
        <w:t xml:space="preserve"> ребенок талантливый </w:t>
      </w:r>
      <w:r>
        <w:rPr>
          <w:sz w:val="24"/>
          <w:szCs w:val="24"/>
        </w:rPr>
        <w:t xml:space="preserve">(это особенность работы мозга у таких деток) </w:t>
      </w:r>
      <w:r w:rsidRPr="00E013D8">
        <w:rPr>
          <w:sz w:val="24"/>
          <w:szCs w:val="24"/>
        </w:rPr>
        <w:t>в какой-то сфере и может иметь в нужном направлении определенный успех. Важно найти его и поддержать!</w:t>
      </w:r>
    </w:p>
    <w:p w:rsidR="00DA183D" w:rsidRDefault="00DA183D"/>
    <w:sectPr w:rsidR="00DA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0A3F"/>
    <w:multiLevelType w:val="hybridMultilevel"/>
    <w:tmpl w:val="0096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D8"/>
    <w:rsid w:val="00DA183D"/>
    <w:rsid w:val="00E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696B94-B3C0-40D9-86DE-2E7C08E1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2023-10-06T09:45:00Z</dcterms:created>
  <dcterms:modified xsi:type="dcterms:W3CDTF">2023-10-06T09:53:00Z</dcterms:modified>
</cp:coreProperties>
</file>